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5"/>
        <w:gridCol w:w="8765"/>
      </w:tblGrid>
      <w:tr w:rsidR="00A86928" w:rsidRPr="00A86928" w:rsidTr="00A86928">
        <w:trPr>
          <w:tblHeader/>
          <w:tblCellSpacing w:w="15" w:type="dxa"/>
        </w:trPr>
        <w:tc>
          <w:tcPr>
            <w:tcW w:w="0" w:type="auto"/>
            <w:vAlign w:val="center"/>
            <w:hideMark/>
          </w:tcPr>
          <w:p w:rsidR="00A86928" w:rsidRPr="00A86928" w:rsidRDefault="00A86928" w:rsidP="00A86928">
            <w:pPr>
              <w:rPr>
                <w:rFonts w:ascii="Times New Roman" w:eastAsia="Times New Roman" w:hAnsi="Times New Roman" w:cs="Times New Roman"/>
                <w:kern w:val="0"/>
                <w14:ligatures w14:val="none"/>
              </w:rPr>
            </w:pPr>
          </w:p>
        </w:tc>
        <w:tc>
          <w:tcPr>
            <w:tcW w:w="0" w:type="auto"/>
            <w:vAlign w:val="center"/>
            <w:hideMark/>
          </w:tcPr>
          <w:p w:rsidR="00A86928" w:rsidRPr="00A86928" w:rsidRDefault="00A86928" w:rsidP="00A86928">
            <w:pPr>
              <w:jc w:val="center"/>
              <w:rPr>
                <w:rFonts w:ascii="Times New Roman" w:eastAsia="Times New Roman" w:hAnsi="Times New Roman" w:cs="Times New Roman"/>
                <w:kern w:val="0"/>
                <w:sz w:val="20"/>
                <w:szCs w:val="20"/>
                <w14:ligatures w14:val="none"/>
              </w:rPr>
            </w:pPr>
          </w:p>
        </w:tc>
      </w:tr>
      <w:tr w:rsidR="00A86928" w:rsidRPr="00A86928" w:rsidTr="00A86928">
        <w:trPr>
          <w:tblCellSpacing w:w="15" w:type="dxa"/>
        </w:trPr>
        <w:tc>
          <w:tcPr>
            <w:tcW w:w="0" w:type="auto"/>
            <w:vAlign w:val="center"/>
            <w:hideMark/>
          </w:tcPr>
          <w:p w:rsidR="00A86928" w:rsidRPr="00A86928" w:rsidRDefault="00A86928" w:rsidP="00A86928">
            <w:pPr>
              <w:jc w:val="center"/>
              <w:rPr>
                <w:rFonts w:ascii="Times New Roman" w:eastAsia="Times New Roman" w:hAnsi="Times New Roman" w:cs="Times New Roman"/>
                <w:kern w:val="0"/>
                <w:sz w:val="20"/>
                <w:szCs w:val="20"/>
                <w14:ligatures w14:val="none"/>
              </w:rPr>
            </w:pPr>
          </w:p>
        </w:tc>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NTS 2.0 Radiogram Handling Instructions</w:t>
            </w:r>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p>
        </w:tc>
        <w:tc>
          <w:tcPr>
            <w:tcW w:w="0" w:type="auto"/>
            <w:vAlign w:val="center"/>
            <w:hideMark/>
          </w:tcPr>
          <w:p w:rsidR="00A86928" w:rsidRPr="00A86928" w:rsidRDefault="00A86928" w:rsidP="00A86928">
            <w:pPr>
              <w:rPr>
                <w:rFonts w:ascii="Times New Roman" w:eastAsia="Times New Roman" w:hAnsi="Times New Roman" w:cs="Times New Roman"/>
                <w:kern w:val="0"/>
                <w:sz w:val="20"/>
                <w:szCs w:val="20"/>
                <w14:ligatures w14:val="none"/>
              </w:rPr>
            </w:pPr>
          </w:p>
        </w:tc>
      </w:tr>
      <w:tr w:rsidR="00A86928" w:rsidRPr="00A86928" w:rsidTr="00A86928">
        <w:trPr>
          <w:tblCellSpacing w:w="15" w:type="dxa"/>
        </w:trPr>
        <w:tc>
          <w:tcPr>
            <w:tcW w:w="0" w:type="auto"/>
            <w:vAlign w:val="center"/>
            <w:hideMark/>
          </w:tcPr>
          <w:p w:rsidR="00A86928" w:rsidRPr="00A86928" w:rsidRDefault="00A86928" w:rsidP="00A86928">
            <w:pPr>
              <w:rPr>
                <w:rFonts w:ascii="Times New Roman" w:eastAsia="Times New Roman" w:hAnsi="Times New Roman" w:cs="Times New Roman"/>
                <w:kern w:val="0"/>
                <w:sz w:val="20"/>
                <w:szCs w:val="20"/>
                <w14:ligatures w14:val="none"/>
              </w:rPr>
            </w:pPr>
          </w:p>
        </w:tc>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 xml:space="preserve">NOTE: If more than one HX </w:t>
            </w:r>
            <w:proofErr w:type="spellStart"/>
            <w:r w:rsidRPr="00A86928">
              <w:rPr>
                <w:rFonts w:ascii="Times" w:eastAsia="Times New Roman" w:hAnsi="Times" w:cs="Times New Roman"/>
                <w:kern w:val="0"/>
                <w14:ligatures w14:val="none"/>
              </w:rPr>
              <w:t>prosign</w:t>
            </w:r>
            <w:proofErr w:type="spellEnd"/>
            <w:r w:rsidRPr="00A86928">
              <w:rPr>
                <w:rFonts w:ascii="Times" w:eastAsia="Times New Roman" w:hAnsi="Times" w:cs="Times New Roman"/>
                <w:kern w:val="0"/>
                <w14:ligatures w14:val="none"/>
              </w:rPr>
              <w:t xml:space="preserve"> is used, they can be combined if no numbers are to be inserted, otherwise the HX should be repeated thus: NR 207 R HXCE W4MLE…(etc.). On phone, use phonetics for the letter or letters following the HX, to ensure accuracy.</w:t>
            </w:r>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p>
        </w:tc>
        <w:tc>
          <w:tcPr>
            <w:tcW w:w="0" w:type="auto"/>
            <w:vAlign w:val="center"/>
            <w:hideMark/>
          </w:tcPr>
          <w:p w:rsidR="00A86928" w:rsidRPr="00A86928" w:rsidRDefault="00A86928" w:rsidP="00A86928">
            <w:pPr>
              <w:rPr>
                <w:rFonts w:ascii="Times New Roman" w:eastAsia="Times New Roman" w:hAnsi="Times New Roman" w:cs="Times New Roman"/>
                <w:kern w:val="0"/>
                <w:sz w:val="20"/>
                <w:szCs w:val="20"/>
                <w14:ligatures w14:val="none"/>
              </w:rPr>
            </w:pPr>
          </w:p>
        </w:tc>
      </w:tr>
      <w:tr w:rsidR="00A86928" w:rsidRPr="00A86928" w:rsidTr="00A86928">
        <w:trPr>
          <w:tblCellSpacing w:w="15" w:type="dxa"/>
        </w:trPr>
        <w:tc>
          <w:tcPr>
            <w:tcW w:w="0" w:type="auto"/>
            <w:vAlign w:val="center"/>
            <w:hideMark/>
          </w:tcPr>
          <w:p w:rsidR="00A86928" w:rsidRPr="00A86928" w:rsidRDefault="00A86928" w:rsidP="00A86928">
            <w:pPr>
              <w:rPr>
                <w:rFonts w:ascii="Times New Roman" w:eastAsia="Times New Roman" w:hAnsi="Times New Roman" w:cs="Times New Roman"/>
                <w:kern w:val="0"/>
                <w:sz w:val="20"/>
                <w:szCs w:val="20"/>
                <w14:ligatures w14:val="none"/>
              </w:rPr>
            </w:pPr>
          </w:p>
        </w:tc>
        <w:tc>
          <w:tcPr>
            <w:tcW w:w="0" w:type="auto"/>
            <w:vAlign w:val="center"/>
            <w:hideMark/>
          </w:tcPr>
          <w:p w:rsidR="00A86928" w:rsidRPr="00A86928" w:rsidRDefault="00A86928" w:rsidP="00A86928">
            <w:pPr>
              <w:rPr>
                <w:rFonts w:ascii="Times New Roman" w:eastAsia="Times New Roman" w:hAnsi="Times New Roman" w:cs="Times New Roman"/>
                <w:kern w:val="0"/>
                <w:sz w:val="20"/>
                <w:szCs w:val="20"/>
                <w14:ligatures w14:val="none"/>
              </w:rPr>
            </w:pPr>
          </w:p>
        </w:tc>
      </w:tr>
      <w:tr w:rsidR="00A86928" w:rsidRPr="00A86928" w:rsidTr="00A86928">
        <w:trPr>
          <w:tblCellSpacing w:w="15" w:type="dxa"/>
        </w:trPr>
        <w:tc>
          <w:tcPr>
            <w:tcW w:w="0" w:type="auto"/>
            <w:vAlign w:val="center"/>
            <w:hideMark/>
          </w:tcPr>
          <w:p w:rsidR="00A86928" w:rsidRPr="00A86928" w:rsidRDefault="00A86928" w:rsidP="00A86928">
            <w:pPr>
              <w:rPr>
                <w:rFonts w:ascii="Times New Roman" w:eastAsia="Times New Roman" w:hAnsi="Times New Roman" w:cs="Times New Roman"/>
                <w:kern w:val="0"/>
                <w:sz w:val="20"/>
                <w:szCs w:val="20"/>
                <w14:ligatures w14:val="none"/>
              </w:rPr>
            </w:pPr>
          </w:p>
        </w:tc>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 xml:space="preserve">‡ </w:t>
            </w:r>
            <w:proofErr w:type="gramStart"/>
            <w:r w:rsidRPr="00A86928">
              <w:rPr>
                <w:rFonts w:ascii="Times" w:eastAsia="Times New Roman" w:hAnsi="Times" w:cs="Times New Roman"/>
                <w:kern w:val="0"/>
                <w14:ligatures w14:val="none"/>
              </w:rPr>
              <w:t>new</w:t>
            </w:r>
            <w:proofErr w:type="gramEnd"/>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p>
        </w:tc>
        <w:tc>
          <w:tcPr>
            <w:tcW w:w="0" w:type="auto"/>
            <w:vAlign w:val="center"/>
            <w:hideMark/>
          </w:tcPr>
          <w:p w:rsidR="00A86928" w:rsidRPr="00A86928" w:rsidRDefault="00A86928" w:rsidP="00A86928">
            <w:pPr>
              <w:rPr>
                <w:rFonts w:ascii="Times New Roman" w:eastAsia="Times New Roman" w:hAnsi="Times New Roman" w:cs="Times New Roman"/>
                <w:kern w:val="0"/>
                <w:sz w:val="20"/>
                <w:szCs w:val="20"/>
                <w14:ligatures w14:val="none"/>
              </w:rPr>
            </w:pPr>
          </w:p>
        </w:tc>
      </w:tr>
      <w:tr w:rsidR="00A86928" w:rsidRPr="00A86928" w:rsidTr="00A86928">
        <w:trPr>
          <w:tblCellSpacing w:w="15" w:type="dxa"/>
        </w:trPr>
        <w:tc>
          <w:tcPr>
            <w:tcW w:w="0" w:type="auto"/>
            <w:vAlign w:val="center"/>
            <w:hideMark/>
          </w:tcPr>
          <w:p w:rsidR="00A86928" w:rsidRPr="00A86928" w:rsidRDefault="00A86928" w:rsidP="00A86928">
            <w:pPr>
              <w:rPr>
                <w:rFonts w:ascii="Times New Roman" w:eastAsia="Times New Roman" w:hAnsi="Times New Roman" w:cs="Times New Roman"/>
                <w:kern w:val="0"/>
                <w:sz w:val="20"/>
                <w:szCs w:val="20"/>
                <w14:ligatures w14:val="none"/>
              </w:rPr>
            </w:pPr>
          </w:p>
        </w:tc>
        <w:tc>
          <w:tcPr>
            <w:tcW w:w="0" w:type="auto"/>
            <w:vAlign w:val="center"/>
            <w:hideMark/>
          </w:tcPr>
          <w:p w:rsidR="00A86928" w:rsidRPr="00A86928" w:rsidRDefault="00A86928" w:rsidP="00A86928">
            <w:pPr>
              <w:rPr>
                <w:rFonts w:ascii="Times New Roman" w:eastAsia="Times New Roman" w:hAnsi="Times New Roman" w:cs="Times New Roman"/>
                <w:kern w:val="0"/>
                <w:sz w:val="20"/>
                <w:szCs w:val="20"/>
                <w14:ligatures w14:val="none"/>
              </w:rPr>
            </w:pPr>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HXA</w:t>
            </w:r>
          </w:p>
        </w:tc>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Collect landline delivery authorize by addressee within ____ miles. (If no number, authorization is unlimited).</w:t>
            </w:r>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p>
        </w:tc>
        <w:tc>
          <w:tcPr>
            <w:tcW w:w="0" w:type="auto"/>
            <w:vAlign w:val="center"/>
            <w:hideMark/>
          </w:tcPr>
          <w:p w:rsidR="00A86928" w:rsidRPr="00A86928" w:rsidRDefault="00A86928" w:rsidP="00A86928">
            <w:pPr>
              <w:rPr>
                <w:rFonts w:ascii="Times New Roman" w:eastAsia="Times New Roman" w:hAnsi="Times New Roman" w:cs="Times New Roman"/>
                <w:kern w:val="0"/>
                <w:sz w:val="20"/>
                <w:szCs w:val="20"/>
                <w14:ligatures w14:val="none"/>
              </w:rPr>
            </w:pPr>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HXB</w:t>
            </w:r>
          </w:p>
        </w:tc>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Cancel message if not delivered within ____ hours of filing time; service originating station.</w:t>
            </w:r>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p>
        </w:tc>
        <w:tc>
          <w:tcPr>
            <w:tcW w:w="0" w:type="auto"/>
            <w:vAlign w:val="center"/>
            <w:hideMark/>
          </w:tcPr>
          <w:p w:rsidR="00A86928" w:rsidRPr="00A86928" w:rsidRDefault="00A86928" w:rsidP="00A86928">
            <w:pPr>
              <w:rPr>
                <w:rFonts w:ascii="Times New Roman" w:eastAsia="Times New Roman" w:hAnsi="Times New Roman" w:cs="Times New Roman"/>
                <w:kern w:val="0"/>
                <w:sz w:val="20"/>
                <w:szCs w:val="20"/>
                <w14:ligatures w14:val="none"/>
              </w:rPr>
            </w:pPr>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HXC</w:t>
            </w:r>
          </w:p>
        </w:tc>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Report date and time of delivery (TOD) to originating station.</w:t>
            </w:r>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p>
        </w:tc>
        <w:tc>
          <w:tcPr>
            <w:tcW w:w="0" w:type="auto"/>
            <w:vAlign w:val="center"/>
            <w:hideMark/>
          </w:tcPr>
          <w:p w:rsidR="00A86928" w:rsidRPr="00A86928" w:rsidRDefault="00A86928" w:rsidP="00A86928">
            <w:pPr>
              <w:rPr>
                <w:rFonts w:ascii="Times New Roman" w:eastAsia="Times New Roman" w:hAnsi="Times New Roman" w:cs="Times New Roman"/>
                <w:kern w:val="0"/>
                <w:sz w:val="20"/>
                <w:szCs w:val="20"/>
                <w14:ligatures w14:val="none"/>
              </w:rPr>
            </w:pPr>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HXD</w:t>
            </w:r>
          </w:p>
        </w:tc>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Report to originating station the identity of station from which received, plus date and time. Report identity of station to which relayed, plus date and time, or if delivered report date, time and method of delivery.</w:t>
            </w:r>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p>
        </w:tc>
        <w:tc>
          <w:tcPr>
            <w:tcW w:w="0" w:type="auto"/>
            <w:vAlign w:val="center"/>
            <w:hideMark/>
          </w:tcPr>
          <w:p w:rsidR="00A86928" w:rsidRPr="00A86928" w:rsidRDefault="00A86928" w:rsidP="00A86928">
            <w:pPr>
              <w:rPr>
                <w:rFonts w:ascii="Times New Roman" w:eastAsia="Times New Roman" w:hAnsi="Times New Roman" w:cs="Times New Roman"/>
                <w:kern w:val="0"/>
                <w:sz w:val="20"/>
                <w:szCs w:val="20"/>
                <w14:ligatures w14:val="none"/>
              </w:rPr>
            </w:pPr>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HXE</w:t>
            </w:r>
          </w:p>
        </w:tc>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Delivering station get reply from addressee, originate message back.</w:t>
            </w:r>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p>
        </w:tc>
        <w:tc>
          <w:tcPr>
            <w:tcW w:w="0" w:type="auto"/>
            <w:vAlign w:val="center"/>
            <w:hideMark/>
          </w:tcPr>
          <w:p w:rsidR="00A86928" w:rsidRPr="00A86928" w:rsidRDefault="00A86928" w:rsidP="00A86928">
            <w:pPr>
              <w:rPr>
                <w:rFonts w:ascii="Times New Roman" w:eastAsia="Times New Roman" w:hAnsi="Times New Roman" w:cs="Times New Roman"/>
                <w:kern w:val="0"/>
                <w:sz w:val="20"/>
                <w:szCs w:val="20"/>
                <w14:ligatures w14:val="none"/>
              </w:rPr>
            </w:pPr>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HXF</w:t>
            </w:r>
          </w:p>
        </w:tc>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Hold delivery until _____ (date).</w:t>
            </w:r>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p>
        </w:tc>
        <w:tc>
          <w:tcPr>
            <w:tcW w:w="0" w:type="auto"/>
            <w:vAlign w:val="center"/>
            <w:hideMark/>
          </w:tcPr>
          <w:p w:rsidR="00A86928" w:rsidRPr="00A86928" w:rsidRDefault="00A86928" w:rsidP="00A86928">
            <w:pPr>
              <w:rPr>
                <w:rFonts w:ascii="Times New Roman" w:eastAsia="Times New Roman" w:hAnsi="Times New Roman" w:cs="Times New Roman"/>
                <w:kern w:val="0"/>
                <w:sz w:val="20"/>
                <w:szCs w:val="20"/>
                <w14:ligatures w14:val="none"/>
              </w:rPr>
            </w:pPr>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HXG</w:t>
            </w:r>
          </w:p>
        </w:tc>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Delivery by mail or landline toll call not required. If toll or other expense involved, cancel message and service originating station.</w:t>
            </w:r>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p>
        </w:tc>
        <w:tc>
          <w:tcPr>
            <w:tcW w:w="0" w:type="auto"/>
            <w:vAlign w:val="center"/>
            <w:hideMark/>
          </w:tcPr>
          <w:p w:rsidR="00A86928" w:rsidRPr="00A86928" w:rsidRDefault="00A86928" w:rsidP="00A86928">
            <w:pPr>
              <w:rPr>
                <w:rFonts w:ascii="Times New Roman" w:eastAsia="Times New Roman" w:hAnsi="Times New Roman" w:cs="Times New Roman"/>
                <w:kern w:val="0"/>
                <w:sz w:val="20"/>
                <w:szCs w:val="20"/>
                <w14:ligatures w14:val="none"/>
              </w:rPr>
            </w:pPr>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HXI</w:t>
            </w:r>
          </w:p>
        </w:tc>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Please handle as ICS-213.</w:t>
            </w:r>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p>
        </w:tc>
        <w:tc>
          <w:tcPr>
            <w:tcW w:w="0" w:type="auto"/>
            <w:vAlign w:val="center"/>
            <w:hideMark/>
          </w:tcPr>
          <w:p w:rsidR="00A86928" w:rsidRPr="00A86928" w:rsidRDefault="00A86928" w:rsidP="00A86928">
            <w:pPr>
              <w:rPr>
                <w:rFonts w:ascii="Times New Roman" w:eastAsia="Times New Roman" w:hAnsi="Times New Roman" w:cs="Times New Roman"/>
                <w:kern w:val="0"/>
                <w:sz w:val="20"/>
                <w:szCs w:val="20"/>
                <w14:ligatures w14:val="none"/>
              </w:rPr>
            </w:pPr>
          </w:p>
        </w:tc>
      </w:tr>
      <w:tr w:rsidR="00A86928" w:rsidRPr="00A86928" w:rsidTr="00A86928">
        <w:trPr>
          <w:tblCellSpacing w:w="15" w:type="dxa"/>
        </w:trPr>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HXR</w:t>
            </w:r>
          </w:p>
        </w:tc>
        <w:tc>
          <w:tcPr>
            <w:tcW w:w="0" w:type="auto"/>
            <w:vAlign w:val="center"/>
            <w:hideMark/>
          </w:tcPr>
          <w:p w:rsidR="00A86928" w:rsidRPr="00A86928" w:rsidRDefault="00A86928" w:rsidP="00A86928">
            <w:pPr>
              <w:rPr>
                <w:rFonts w:ascii="Times" w:eastAsia="Times New Roman" w:hAnsi="Times" w:cs="Times New Roman"/>
                <w:kern w:val="0"/>
                <w14:ligatures w14:val="none"/>
              </w:rPr>
            </w:pPr>
            <w:r w:rsidRPr="00A86928">
              <w:rPr>
                <w:rFonts w:ascii="Times" w:eastAsia="Times New Roman" w:hAnsi="Times" w:cs="Times New Roman"/>
                <w:kern w:val="0"/>
                <w14:ligatures w14:val="none"/>
              </w:rPr>
              <w:t>Please confirm actual receipt by addressee, and notify the originator.</w:t>
            </w:r>
          </w:p>
        </w:tc>
      </w:tr>
    </w:tbl>
    <w:p w:rsidR="002613AC" w:rsidRDefault="002613AC"/>
    <w:sectPr w:rsidR="00261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28"/>
    <w:rsid w:val="002613AC"/>
    <w:rsid w:val="00274DB1"/>
    <w:rsid w:val="00A8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FD1BE11-736C-4C4C-819E-E383EA9B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1017</Characters>
  <Application>Microsoft Office Word</Application>
  <DocSecurity>0</DocSecurity>
  <Lines>15</Lines>
  <Paragraphs>3</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2024-07-25T01:03:00Z</dcterms:created>
  <dcterms:modified xsi:type="dcterms:W3CDTF">2024-07-25T01:04:00Z</dcterms:modified>
</cp:coreProperties>
</file>